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6402" w14:textId="77777777" w:rsidR="0033126D" w:rsidRDefault="00BA1FF9">
      <w:pPr>
        <w:pStyle w:val="3"/>
        <w:jc w:val="center"/>
        <w:rPr>
          <w:rFonts w:asciiTheme="minorHAnsi" w:eastAsia="黑体" w:hAnsiTheme="minorHAnsi"/>
          <w:color w:val="FF0000"/>
          <w:sz w:val="52"/>
          <w:szCs w:val="52"/>
        </w:rPr>
      </w:pPr>
      <w:r>
        <w:rPr>
          <w:rFonts w:asciiTheme="minorHAnsi" w:eastAsia="黑体" w:hAnsiTheme="minorHAnsi"/>
          <w:color w:val="FF0000"/>
          <w:sz w:val="52"/>
          <w:szCs w:val="52"/>
        </w:rPr>
        <w:t>重庆大学生物工程学院文件</w:t>
      </w:r>
    </w:p>
    <w:p w14:paraId="67018727" w14:textId="4E480514" w:rsidR="0033126D" w:rsidRDefault="00BA1FF9">
      <w:pPr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重大校生物</w:t>
      </w:r>
      <w:r w:rsidR="00B339BE">
        <w:rPr>
          <w:rFonts w:ascii="宋体" w:hAnsi="宋体" w:hint="eastAsia"/>
          <w:color w:val="000000"/>
          <w:sz w:val="24"/>
        </w:rPr>
        <w:t>实验</w:t>
      </w:r>
      <w:r>
        <w:rPr>
          <w:rFonts w:ascii="宋体" w:hAnsi="宋体" w:hint="eastAsia"/>
          <w:color w:val="333333"/>
          <w:sz w:val="24"/>
        </w:rPr>
        <w:t>〔</w:t>
      </w:r>
      <w:r>
        <w:rPr>
          <w:rFonts w:ascii="宋体" w:hAnsi="宋体" w:hint="eastAsia"/>
          <w:color w:val="333333"/>
          <w:sz w:val="24"/>
        </w:rPr>
        <w:t>2</w:t>
      </w:r>
      <w:r w:rsidR="00B339BE">
        <w:rPr>
          <w:rFonts w:ascii="宋体" w:hAnsi="宋体" w:hint="eastAsia"/>
          <w:color w:val="333333"/>
          <w:sz w:val="24"/>
        </w:rPr>
        <w:t>0</w:t>
      </w:r>
      <w:r>
        <w:rPr>
          <w:rFonts w:ascii="宋体" w:hAnsi="宋体" w:hint="eastAsia"/>
          <w:color w:val="333333"/>
          <w:sz w:val="24"/>
        </w:rPr>
        <w:t>2</w:t>
      </w:r>
      <w:r w:rsidR="00B339BE">
        <w:rPr>
          <w:rFonts w:ascii="宋体" w:hAnsi="宋体" w:hint="eastAsia"/>
          <w:color w:val="333333"/>
          <w:sz w:val="24"/>
        </w:rPr>
        <w:t>0</w:t>
      </w:r>
      <w:r>
        <w:rPr>
          <w:rFonts w:ascii="宋体" w:hAnsi="宋体" w:hint="eastAsia"/>
          <w:color w:val="333333"/>
          <w:sz w:val="24"/>
        </w:rPr>
        <w:t>〕</w:t>
      </w:r>
      <w:r w:rsidR="00B339BE">
        <w:rPr>
          <w:rFonts w:ascii="宋体" w:hAnsi="宋体" w:hint="eastAsia"/>
          <w:color w:val="333333"/>
          <w:sz w:val="24"/>
        </w:rPr>
        <w:t>22</w:t>
      </w:r>
      <w:r>
        <w:rPr>
          <w:rFonts w:ascii="宋体" w:hAnsi="宋体"/>
          <w:color w:val="000000"/>
          <w:sz w:val="24"/>
        </w:rPr>
        <w:t>号</w:t>
      </w:r>
    </w:p>
    <w:p w14:paraId="40AAC8B2" w14:textId="77777777" w:rsidR="0033126D" w:rsidRDefault="00BA1FF9">
      <w:pPr>
        <w:rPr>
          <w:rFonts w:asciiTheme="minorHAnsi" w:eastAsia="黑体" w:hAnsiTheme="minorHAnsi"/>
          <w:sz w:val="32"/>
          <w:szCs w:val="32"/>
        </w:rPr>
      </w:pPr>
      <w:r>
        <w:pict w14:anchorId="0F8FB44D">
          <v:line id="直接连接符 1" o:spid="_x0000_s1026" style="position:absolute;left:0;text-align:left;z-index:251659264;mso-width-relative:page;mso-height-relative:page" from="-1.85pt,5.15pt" to="430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" strokecolor="red" strokeweight="2.25pt"/>
        </w:pict>
      </w:r>
    </w:p>
    <w:p w14:paraId="72E23339" w14:textId="77777777" w:rsidR="0033126D" w:rsidRDefault="00BA1FF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关于制定生物工程学院实验室</w:t>
      </w:r>
      <w:r>
        <w:rPr>
          <w:rFonts w:ascii="黑体" w:eastAsia="黑体" w:hAnsi="黑体" w:hint="eastAsia"/>
          <w:b/>
          <w:sz w:val="36"/>
          <w:szCs w:val="36"/>
        </w:rPr>
        <w:t>P1</w:t>
      </w:r>
      <w:r>
        <w:rPr>
          <w:rFonts w:ascii="黑体" w:eastAsia="黑体" w:hAnsi="黑体" w:hint="eastAsia"/>
          <w:b/>
          <w:sz w:val="36"/>
          <w:szCs w:val="36"/>
        </w:rPr>
        <w:t>实验室操作规范准则的决定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</w:p>
    <w:p w14:paraId="6AD3F463" w14:textId="77777777" w:rsidR="0033126D" w:rsidRDefault="0033126D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60535C58" w14:textId="77777777" w:rsidR="0033126D" w:rsidRDefault="00BA1FF9">
      <w:pPr>
        <w:ind w:firstLineChars="200" w:firstLine="560"/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为了规范响应国家号召，严格按照国家标准来实行，同时响应重庆大学实验室操作规范，特制定生物</w:t>
      </w:r>
      <w:r>
        <w:rPr>
          <w:rFonts w:ascii="微软雅黑" w:eastAsia="微软雅黑" w:hAnsi="微软雅黑" w:hint="eastAsia"/>
          <w:bCs/>
          <w:sz w:val="28"/>
          <w:szCs w:val="28"/>
        </w:rPr>
        <w:t>P</w:t>
      </w:r>
      <w:r>
        <w:rPr>
          <w:rFonts w:ascii="微软雅黑" w:eastAsia="微软雅黑" w:hAnsi="微软雅黑"/>
          <w:bCs/>
          <w:sz w:val="28"/>
          <w:szCs w:val="28"/>
        </w:rPr>
        <w:t>1</w:t>
      </w:r>
      <w:r>
        <w:rPr>
          <w:rFonts w:ascii="微软雅黑" w:eastAsia="微软雅黑" w:hAnsi="微软雅黑" w:hint="eastAsia"/>
          <w:bCs/>
          <w:sz w:val="28"/>
          <w:szCs w:val="28"/>
        </w:rPr>
        <w:t>实验室操作规范，保护实验室和人身安全。</w:t>
      </w:r>
    </w:p>
    <w:p w14:paraId="790A88D6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1)   </w:t>
      </w:r>
      <w:r>
        <w:rPr>
          <w:rFonts w:ascii="微软雅黑" w:eastAsia="微软雅黑" w:hAnsi="微软雅黑" w:hint="eastAsia"/>
          <w:bCs/>
          <w:sz w:val="28"/>
          <w:szCs w:val="28"/>
        </w:rPr>
        <w:t>实验室具备跟一般微生物学实验室相同等级的设备。</w:t>
      </w:r>
    </w:p>
    <w:p w14:paraId="24307706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2)   </w:t>
      </w:r>
      <w:r>
        <w:rPr>
          <w:rFonts w:ascii="微软雅黑" w:eastAsia="微软雅黑" w:hAnsi="微软雅黑" w:hint="eastAsia"/>
          <w:bCs/>
          <w:sz w:val="28"/>
          <w:szCs w:val="28"/>
        </w:rPr>
        <w:t>若在此级实验室内同时进行非基因重组的实验时，需明确划分实验区域，小心进行操作。</w:t>
      </w:r>
    </w:p>
    <w:p w14:paraId="7252EFA0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3)   </w:t>
      </w:r>
      <w:r>
        <w:rPr>
          <w:rFonts w:ascii="微软雅黑" w:eastAsia="微软雅黑" w:hAnsi="微软雅黑" w:hint="eastAsia"/>
          <w:bCs/>
          <w:sz w:val="28"/>
          <w:szCs w:val="28"/>
        </w:rPr>
        <w:t>进行实验时，宜关闭实验室的门窗。</w:t>
      </w:r>
    </w:p>
    <w:p w14:paraId="72BFD425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4)   </w:t>
      </w:r>
      <w:r>
        <w:rPr>
          <w:rFonts w:ascii="微软雅黑" w:eastAsia="微软雅黑" w:hAnsi="微软雅黑" w:hint="eastAsia"/>
          <w:bCs/>
          <w:sz w:val="28"/>
          <w:szCs w:val="28"/>
        </w:rPr>
        <w:t>每日实验结束时需灭菌实验台，如实验中发生污染，需立即加以灭菌。</w:t>
      </w:r>
    </w:p>
    <w:p w14:paraId="443A7592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5)   </w:t>
      </w:r>
      <w:r>
        <w:rPr>
          <w:rFonts w:ascii="微软雅黑" w:eastAsia="微软雅黑" w:hAnsi="微软雅黑" w:hint="eastAsia"/>
          <w:bCs/>
          <w:sz w:val="28"/>
          <w:szCs w:val="28"/>
        </w:rPr>
        <w:t>实验所产生之所有生物材料废弃物，需先灭菌后再依院方「感染性废弃物管理」相关办法丢弃。被污染的器具需先经灭菌后，再清洗使用或丢弃。</w:t>
      </w:r>
    </w:p>
    <w:p w14:paraId="11BD2BB2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6)   </w:t>
      </w:r>
      <w:r>
        <w:rPr>
          <w:rFonts w:ascii="微软雅黑" w:eastAsia="微软雅黑" w:hAnsi="微软雅黑" w:hint="eastAsia"/>
          <w:bCs/>
          <w:sz w:val="28"/>
          <w:szCs w:val="28"/>
        </w:rPr>
        <w:t>不得用口做吸量操作。</w:t>
      </w:r>
    </w:p>
    <w:p w14:paraId="21421459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7)   </w:t>
      </w:r>
      <w:r>
        <w:rPr>
          <w:rFonts w:ascii="微软雅黑" w:eastAsia="微软雅黑" w:hAnsi="微软雅黑" w:hint="eastAsia"/>
          <w:bCs/>
          <w:sz w:val="28"/>
          <w:szCs w:val="28"/>
        </w:rPr>
        <w:t>实验室内禁止饮食、吸烟及保存食物。</w:t>
      </w:r>
    </w:p>
    <w:p w14:paraId="7F135526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8)   </w:t>
      </w:r>
      <w:r>
        <w:rPr>
          <w:rFonts w:ascii="微软雅黑" w:eastAsia="微软雅黑" w:hAnsi="微软雅黑" w:hint="eastAsia"/>
          <w:bCs/>
          <w:sz w:val="28"/>
          <w:szCs w:val="28"/>
        </w:rPr>
        <w:t>操作重组体之后，或离开实验室之前要洗手。</w:t>
      </w:r>
    </w:p>
    <w:p w14:paraId="23B68333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9)   </w:t>
      </w:r>
      <w:r>
        <w:rPr>
          <w:rFonts w:ascii="微软雅黑" w:eastAsia="微软雅黑" w:hAnsi="微软雅黑" w:hint="eastAsia"/>
          <w:bCs/>
          <w:sz w:val="28"/>
          <w:szCs w:val="28"/>
        </w:rPr>
        <w:t>在所有操作中，应尽量避免产生气雾。</w:t>
      </w:r>
      <w:r>
        <w:rPr>
          <w:rFonts w:ascii="微软雅黑" w:eastAsia="微软雅黑" w:hAnsi="微软雅黑" w:hint="eastAsia"/>
          <w:bCs/>
          <w:sz w:val="28"/>
          <w:szCs w:val="28"/>
        </w:rPr>
        <w:t xml:space="preserve"> </w:t>
      </w:r>
    </w:p>
    <w:p w14:paraId="2BD400B0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10)  </w:t>
      </w:r>
      <w:r>
        <w:rPr>
          <w:rFonts w:ascii="微软雅黑" w:eastAsia="微软雅黑" w:hAnsi="微软雅黑" w:hint="eastAsia"/>
          <w:bCs/>
          <w:sz w:val="28"/>
          <w:szCs w:val="28"/>
        </w:rPr>
        <w:t>要从实验室搬离被污染物品时，必需将其放入坚固且不漏的容器，在</w:t>
      </w:r>
      <w:r>
        <w:rPr>
          <w:rFonts w:ascii="微软雅黑" w:eastAsia="微软雅黑" w:hAnsi="微软雅黑" w:hint="eastAsia"/>
          <w:bCs/>
          <w:sz w:val="28"/>
          <w:szCs w:val="28"/>
        </w:rPr>
        <w:lastRenderedPageBreak/>
        <w:t>实验室内密封后才可运出。</w:t>
      </w:r>
    </w:p>
    <w:p w14:paraId="7F2B2C83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11)  </w:t>
      </w:r>
      <w:r>
        <w:rPr>
          <w:rFonts w:ascii="微软雅黑" w:eastAsia="微软雅黑" w:hAnsi="微软雅黑" w:hint="eastAsia"/>
          <w:bCs/>
          <w:sz w:val="28"/>
          <w:szCs w:val="28"/>
        </w:rPr>
        <w:t>防除实验室的非实验用生物</w:t>
      </w:r>
      <w:r>
        <w:rPr>
          <w:rFonts w:ascii="微软雅黑" w:eastAsia="微软雅黑" w:hAnsi="微软雅黑" w:hint="eastAsia"/>
          <w:bCs/>
          <w:sz w:val="28"/>
          <w:szCs w:val="28"/>
        </w:rPr>
        <w:t>，如昆虫及鼠类等。</w:t>
      </w:r>
    </w:p>
    <w:p w14:paraId="36578FDB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12)  </w:t>
      </w:r>
      <w:r>
        <w:rPr>
          <w:rFonts w:ascii="微软雅黑" w:eastAsia="微软雅黑" w:hAnsi="微软雅黑" w:hint="eastAsia"/>
          <w:bCs/>
          <w:sz w:val="28"/>
          <w:szCs w:val="28"/>
        </w:rPr>
        <w:t>若有其它方法可用，应避免使用针头。</w:t>
      </w:r>
    </w:p>
    <w:p w14:paraId="58369E8C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13)  </w:t>
      </w:r>
      <w:r>
        <w:rPr>
          <w:rFonts w:ascii="微软雅黑" w:eastAsia="微软雅黑" w:hAnsi="微软雅黑" w:hint="eastAsia"/>
          <w:bCs/>
          <w:sz w:val="28"/>
          <w:szCs w:val="28"/>
        </w:rPr>
        <w:t>实验用衣物的使用，需遵从计划主持人的指示。</w:t>
      </w:r>
    </w:p>
    <w:p w14:paraId="426D4078" w14:textId="77777777" w:rsidR="0033126D" w:rsidRDefault="00BA1FF9">
      <w:pPr>
        <w:jc w:val="lef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 xml:space="preserve">14)  </w:t>
      </w:r>
      <w:r>
        <w:rPr>
          <w:rFonts w:ascii="微软雅黑" w:eastAsia="微软雅黑" w:hAnsi="微软雅黑" w:hint="eastAsia"/>
          <w:bCs/>
          <w:sz w:val="28"/>
          <w:szCs w:val="28"/>
        </w:rPr>
        <w:t>需遵守计划主持人所订之其它事项。</w:t>
      </w:r>
    </w:p>
    <w:p w14:paraId="744F0CBD" w14:textId="77777777" w:rsidR="0033126D" w:rsidRDefault="0033126D">
      <w:pPr>
        <w:ind w:firstLineChars="200" w:firstLine="720"/>
        <w:jc w:val="left"/>
        <w:rPr>
          <w:rFonts w:ascii="微软雅黑" w:eastAsia="微软雅黑" w:hAnsi="微软雅黑"/>
          <w:b/>
          <w:sz w:val="36"/>
          <w:szCs w:val="36"/>
        </w:rPr>
      </w:pPr>
    </w:p>
    <w:p w14:paraId="17A8A400" w14:textId="77777777" w:rsidR="0033126D" w:rsidRDefault="00BA1FF9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                                      </w:t>
      </w:r>
      <w:r>
        <w:rPr>
          <w:rFonts w:ascii="微软雅黑" w:eastAsia="微软雅黑" w:hAnsi="微软雅黑"/>
          <w:sz w:val="28"/>
          <w:szCs w:val="28"/>
        </w:rPr>
        <w:t>生物工程学院</w:t>
      </w:r>
    </w:p>
    <w:p w14:paraId="3BA858DC" w14:textId="77777777" w:rsidR="0033126D" w:rsidRDefault="00BA1FF9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   </w:t>
      </w:r>
      <w:r>
        <w:rPr>
          <w:rFonts w:ascii="微软雅黑" w:eastAsia="微软雅黑" w:hAnsi="微软雅黑" w:hint="eastAsia"/>
          <w:sz w:val="28"/>
          <w:szCs w:val="28"/>
        </w:rPr>
        <w:t>2019</w:t>
      </w:r>
      <w:r>
        <w:rPr>
          <w:rFonts w:ascii="微软雅黑" w:eastAsia="微软雅黑" w:hAnsi="微软雅黑"/>
          <w:sz w:val="28"/>
          <w:szCs w:val="28"/>
        </w:rPr>
        <w:t xml:space="preserve">  </w:t>
      </w:r>
      <w:r>
        <w:rPr>
          <w:rFonts w:ascii="微软雅黑" w:eastAsia="微软雅黑" w:hAnsi="微软雅黑"/>
          <w:sz w:val="28"/>
          <w:szCs w:val="28"/>
        </w:rPr>
        <w:t>年</w:t>
      </w:r>
      <w:r>
        <w:rPr>
          <w:rFonts w:ascii="微软雅黑" w:eastAsia="微软雅黑" w:hAnsi="微软雅黑" w:hint="eastAsia"/>
          <w:sz w:val="28"/>
          <w:szCs w:val="28"/>
        </w:rPr>
        <w:t>5</w:t>
      </w:r>
      <w:r>
        <w:rPr>
          <w:rFonts w:ascii="微软雅黑" w:eastAsia="微软雅黑" w:hAnsi="微软雅黑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>19</w:t>
      </w:r>
      <w:r>
        <w:rPr>
          <w:rFonts w:ascii="微软雅黑" w:eastAsia="微软雅黑" w:hAnsi="微软雅黑"/>
          <w:sz w:val="28"/>
          <w:szCs w:val="28"/>
        </w:rPr>
        <w:t>日</w:t>
      </w:r>
    </w:p>
    <w:p w14:paraId="4465C6FD" w14:textId="77777777" w:rsidR="0033126D" w:rsidRDefault="0033126D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sectPr w:rsidR="0033126D">
      <w:headerReference w:type="default" r:id="rId7"/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7723D" w14:textId="77777777" w:rsidR="00BA1FF9" w:rsidRDefault="00BA1FF9">
      <w:r>
        <w:separator/>
      </w:r>
    </w:p>
  </w:endnote>
  <w:endnote w:type="continuationSeparator" w:id="0">
    <w:p w14:paraId="61C8FA10" w14:textId="77777777" w:rsidR="00BA1FF9" w:rsidRDefault="00BA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w肧最.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0295073"/>
      <w:docPartObj>
        <w:docPartGallery w:val="AutoText"/>
      </w:docPartObj>
    </w:sdtPr>
    <w:sdtEndPr/>
    <w:sdtContent>
      <w:p w14:paraId="61E2E841" w14:textId="77777777" w:rsidR="0033126D" w:rsidRDefault="00BA1FF9">
        <w:pPr>
          <w:pStyle w:val="a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19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503E4" w14:textId="77777777" w:rsidR="00BA1FF9" w:rsidRDefault="00BA1FF9">
      <w:r>
        <w:separator/>
      </w:r>
    </w:p>
  </w:footnote>
  <w:footnote w:type="continuationSeparator" w:id="0">
    <w:p w14:paraId="0CCBC9A6" w14:textId="77777777" w:rsidR="00BA1FF9" w:rsidRDefault="00BA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9B17A" w14:textId="77777777" w:rsidR="0033126D" w:rsidRDefault="0033126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BB4"/>
    <w:rsid w:val="000046FF"/>
    <w:rsid w:val="000170E6"/>
    <w:rsid w:val="000479D1"/>
    <w:rsid w:val="000568C5"/>
    <w:rsid w:val="00074495"/>
    <w:rsid w:val="000818D9"/>
    <w:rsid w:val="00093131"/>
    <w:rsid w:val="000C734F"/>
    <w:rsid w:val="000D3048"/>
    <w:rsid w:val="000E5B0D"/>
    <w:rsid w:val="001116D9"/>
    <w:rsid w:val="001118DE"/>
    <w:rsid w:val="00111A5E"/>
    <w:rsid w:val="0011686F"/>
    <w:rsid w:val="00141425"/>
    <w:rsid w:val="00173B48"/>
    <w:rsid w:val="001916EF"/>
    <w:rsid w:val="001973A1"/>
    <w:rsid w:val="001A0A2C"/>
    <w:rsid w:val="001B7053"/>
    <w:rsid w:val="001C0571"/>
    <w:rsid w:val="001C1C20"/>
    <w:rsid w:val="0020722C"/>
    <w:rsid w:val="00210C81"/>
    <w:rsid w:val="00234C2C"/>
    <w:rsid w:val="00243323"/>
    <w:rsid w:val="00245D34"/>
    <w:rsid w:val="00267E65"/>
    <w:rsid w:val="0027702E"/>
    <w:rsid w:val="00281322"/>
    <w:rsid w:val="002A592E"/>
    <w:rsid w:val="002B7B6D"/>
    <w:rsid w:val="002D1A63"/>
    <w:rsid w:val="002E10DE"/>
    <w:rsid w:val="002F6AA8"/>
    <w:rsid w:val="00301BB4"/>
    <w:rsid w:val="0033126D"/>
    <w:rsid w:val="00345264"/>
    <w:rsid w:val="00350ECD"/>
    <w:rsid w:val="003639AA"/>
    <w:rsid w:val="00381C94"/>
    <w:rsid w:val="0038670E"/>
    <w:rsid w:val="003B331C"/>
    <w:rsid w:val="003C51A5"/>
    <w:rsid w:val="00421D60"/>
    <w:rsid w:val="00427FE2"/>
    <w:rsid w:val="00444A4B"/>
    <w:rsid w:val="00452E9D"/>
    <w:rsid w:val="0046392C"/>
    <w:rsid w:val="004857DB"/>
    <w:rsid w:val="00495CC8"/>
    <w:rsid w:val="00495CFB"/>
    <w:rsid w:val="004C2548"/>
    <w:rsid w:val="004D5713"/>
    <w:rsid w:val="004D6C03"/>
    <w:rsid w:val="004F2C15"/>
    <w:rsid w:val="00501643"/>
    <w:rsid w:val="0053730B"/>
    <w:rsid w:val="0055567E"/>
    <w:rsid w:val="00563117"/>
    <w:rsid w:val="00563B61"/>
    <w:rsid w:val="00581CC9"/>
    <w:rsid w:val="00597A18"/>
    <w:rsid w:val="005A7DAE"/>
    <w:rsid w:val="005C442D"/>
    <w:rsid w:val="005D6A6E"/>
    <w:rsid w:val="005F3C04"/>
    <w:rsid w:val="00605E47"/>
    <w:rsid w:val="00612818"/>
    <w:rsid w:val="00617CF2"/>
    <w:rsid w:val="00622BFB"/>
    <w:rsid w:val="00642F88"/>
    <w:rsid w:val="00660937"/>
    <w:rsid w:val="006A37EB"/>
    <w:rsid w:val="006B2AAE"/>
    <w:rsid w:val="006C5157"/>
    <w:rsid w:val="006C6AB4"/>
    <w:rsid w:val="006D1436"/>
    <w:rsid w:val="006D4395"/>
    <w:rsid w:val="00706C89"/>
    <w:rsid w:val="0071419A"/>
    <w:rsid w:val="0073541B"/>
    <w:rsid w:val="007545FD"/>
    <w:rsid w:val="007B0FEE"/>
    <w:rsid w:val="007B58D2"/>
    <w:rsid w:val="007D1BD2"/>
    <w:rsid w:val="007E1B0D"/>
    <w:rsid w:val="007E4942"/>
    <w:rsid w:val="007E53DA"/>
    <w:rsid w:val="00800D35"/>
    <w:rsid w:val="00805F79"/>
    <w:rsid w:val="00815C0A"/>
    <w:rsid w:val="00827FF8"/>
    <w:rsid w:val="008356A9"/>
    <w:rsid w:val="00843960"/>
    <w:rsid w:val="00850B48"/>
    <w:rsid w:val="0086222F"/>
    <w:rsid w:val="00864060"/>
    <w:rsid w:val="00873EB2"/>
    <w:rsid w:val="00881FD3"/>
    <w:rsid w:val="008B5E3D"/>
    <w:rsid w:val="008E0F38"/>
    <w:rsid w:val="008F408E"/>
    <w:rsid w:val="00927350"/>
    <w:rsid w:val="00955772"/>
    <w:rsid w:val="009C1448"/>
    <w:rsid w:val="009C5B3E"/>
    <w:rsid w:val="009C77E4"/>
    <w:rsid w:val="009E22F2"/>
    <w:rsid w:val="009F2E0C"/>
    <w:rsid w:val="00A039B0"/>
    <w:rsid w:val="00A121E1"/>
    <w:rsid w:val="00A323AA"/>
    <w:rsid w:val="00A873AD"/>
    <w:rsid w:val="00A9132F"/>
    <w:rsid w:val="00AD1B92"/>
    <w:rsid w:val="00AD1E1D"/>
    <w:rsid w:val="00AD2AE2"/>
    <w:rsid w:val="00AE3DEA"/>
    <w:rsid w:val="00AE50AA"/>
    <w:rsid w:val="00AF0027"/>
    <w:rsid w:val="00AF5BE4"/>
    <w:rsid w:val="00B07465"/>
    <w:rsid w:val="00B2052A"/>
    <w:rsid w:val="00B339BE"/>
    <w:rsid w:val="00B64BF1"/>
    <w:rsid w:val="00B663D7"/>
    <w:rsid w:val="00B7159C"/>
    <w:rsid w:val="00B80F91"/>
    <w:rsid w:val="00B82CC2"/>
    <w:rsid w:val="00B93CA3"/>
    <w:rsid w:val="00BA1FF9"/>
    <w:rsid w:val="00BA5ED8"/>
    <w:rsid w:val="00BA6CC2"/>
    <w:rsid w:val="00BC389B"/>
    <w:rsid w:val="00C00934"/>
    <w:rsid w:val="00C16D59"/>
    <w:rsid w:val="00C17FC1"/>
    <w:rsid w:val="00C33C6A"/>
    <w:rsid w:val="00C407C8"/>
    <w:rsid w:val="00C5100E"/>
    <w:rsid w:val="00C576B3"/>
    <w:rsid w:val="00C70405"/>
    <w:rsid w:val="00C721B0"/>
    <w:rsid w:val="00C748AD"/>
    <w:rsid w:val="00C80B72"/>
    <w:rsid w:val="00C81949"/>
    <w:rsid w:val="00C86D3C"/>
    <w:rsid w:val="00CB0F90"/>
    <w:rsid w:val="00CB419D"/>
    <w:rsid w:val="00CD5896"/>
    <w:rsid w:val="00CD6092"/>
    <w:rsid w:val="00CF20CE"/>
    <w:rsid w:val="00D10002"/>
    <w:rsid w:val="00D20F01"/>
    <w:rsid w:val="00D2535C"/>
    <w:rsid w:val="00D37DF2"/>
    <w:rsid w:val="00D44BD8"/>
    <w:rsid w:val="00DA2118"/>
    <w:rsid w:val="00DC37A8"/>
    <w:rsid w:val="00DE55A8"/>
    <w:rsid w:val="00E1714D"/>
    <w:rsid w:val="00E51258"/>
    <w:rsid w:val="00E578FF"/>
    <w:rsid w:val="00E725AA"/>
    <w:rsid w:val="00E737B6"/>
    <w:rsid w:val="00E806DD"/>
    <w:rsid w:val="00E9356E"/>
    <w:rsid w:val="00EA6609"/>
    <w:rsid w:val="00EC5AA5"/>
    <w:rsid w:val="00EE219E"/>
    <w:rsid w:val="00EE33D7"/>
    <w:rsid w:val="00EE3B8D"/>
    <w:rsid w:val="00EE504C"/>
    <w:rsid w:val="00F12981"/>
    <w:rsid w:val="00F13E6C"/>
    <w:rsid w:val="00F164F3"/>
    <w:rsid w:val="00F31BC0"/>
    <w:rsid w:val="00F331E0"/>
    <w:rsid w:val="00F77108"/>
    <w:rsid w:val="00F772CB"/>
    <w:rsid w:val="00F845D3"/>
    <w:rsid w:val="00FB56A9"/>
    <w:rsid w:val="00FB7DBC"/>
    <w:rsid w:val="00FE2C79"/>
    <w:rsid w:val="00FE6D32"/>
    <w:rsid w:val="1777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1EF5B6"/>
  <w15:docId w15:val="{F287A513-3665-4301-8667-37D0DDAC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Pr>
      <w:rFonts w:ascii="宋体" w:hAnsi="宋体" w:cs="宋体"/>
      <w:b/>
      <w:bCs/>
      <w:sz w:val="27"/>
      <w:szCs w:val="27"/>
    </w:rPr>
  </w:style>
  <w:style w:type="paragraph" w:customStyle="1" w:styleId="fcenter1">
    <w:name w:val="f_center1"/>
    <w:basedOn w:val="a"/>
    <w:qFormat/>
    <w:pPr>
      <w:widowControl/>
      <w:spacing w:before="100" w:beforeAutospacing="1" w:after="100" w:afterAutospacing="1" w:line="345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yiv2062671270msolistparagraph">
    <w:name w:val="yiv2062671270msolist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ighlight">
    <w:name w:val="highlight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w肧最." w:eastAsia="宋体w肧最." w:cs="宋体w肧最."/>
      <w:color w:val="000000"/>
      <w:sz w:val="24"/>
      <w:szCs w:val="24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pPr>
      <w:spacing w:line="400" w:lineRule="exact"/>
      <w:ind w:firstLineChars="200" w:firstLine="420"/>
    </w:pPr>
    <w:rPr>
      <w:rFonts w:cstheme="minorBidi"/>
      <w:sz w:val="24"/>
      <w:szCs w:val="22"/>
    </w:rPr>
  </w:style>
  <w:style w:type="paragraph" w:customStyle="1" w:styleId="11">
    <w:name w:val="正文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">
    <w:name w:val="样式2"/>
    <w:basedOn w:val="a"/>
    <w:pPr>
      <w:keepNext/>
      <w:keepLines/>
      <w:spacing w:before="260" w:after="260" w:line="416" w:lineRule="auto"/>
      <w:jc w:val="left"/>
      <w:outlineLvl w:val="1"/>
    </w:pPr>
    <w:rPr>
      <w:rFonts w:ascii="Arial" w:hAnsi="Arial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95</Words>
  <Characters>543</Characters>
  <Application>Microsoft Office Word</Application>
  <DocSecurity>0</DocSecurity>
  <Lines>4</Lines>
  <Paragraphs>1</Paragraphs>
  <ScaleCrop>false</ScaleCrop>
  <Company>604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硕士学位论文评审意见及回复</dc:title>
  <dc:creator>匿名用户</dc:creator>
  <cp:lastModifiedBy>linci0@outlook.com</cp:lastModifiedBy>
  <cp:revision>18</cp:revision>
  <cp:lastPrinted>2012-09-17T02:01:00Z</cp:lastPrinted>
  <dcterms:created xsi:type="dcterms:W3CDTF">2016-06-17T08:55:00Z</dcterms:created>
  <dcterms:modified xsi:type="dcterms:W3CDTF">2020-07-08T03:48:00Z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