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2956B" w14:textId="77777777" w:rsidR="00BD4CF0" w:rsidRPr="00D16C94" w:rsidRDefault="00BD4CF0" w:rsidP="00BA6D5D">
      <w:pPr>
        <w:pStyle w:val="3"/>
        <w:jc w:val="center"/>
        <w:rPr>
          <w:rFonts w:asciiTheme="minorHAnsi" w:eastAsia="黑体" w:hAnsiTheme="minorHAnsi"/>
          <w:color w:val="FF0000"/>
          <w:sz w:val="52"/>
          <w:szCs w:val="52"/>
        </w:rPr>
      </w:pPr>
      <w:r w:rsidRPr="00D16C94">
        <w:rPr>
          <w:rFonts w:asciiTheme="minorHAnsi" w:eastAsia="黑体" w:hAnsiTheme="minorHAnsi"/>
          <w:color w:val="FF0000"/>
          <w:sz w:val="52"/>
          <w:szCs w:val="52"/>
        </w:rPr>
        <w:t>重庆大学生物工程学院文件</w:t>
      </w:r>
    </w:p>
    <w:p w14:paraId="768ADDB8" w14:textId="5B089CB9" w:rsidR="000268C8" w:rsidRPr="00AB5ED5" w:rsidRDefault="000268C8" w:rsidP="000268C8">
      <w:pPr>
        <w:jc w:val="center"/>
        <w:rPr>
          <w:rFonts w:ascii="宋体" w:hAnsi="宋体"/>
          <w:color w:val="000000"/>
          <w:sz w:val="24"/>
        </w:rPr>
      </w:pPr>
      <w:r w:rsidRPr="00AB5ED5">
        <w:rPr>
          <w:rFonts w:ascii="宋体" w:hAnsi="宋体"/>
          <w:color w:val="000000"/>
          <w:sz w:val="24"/>
        </w:rPr>
        <w:t>重大校生物</w:t>
      </w:r>
      <w:r w:rsidR="00EA2291">
        <w:rPr>
          <w:rFonts w:ascii="宋体" w:hAnsi="宋体" w:hint="eastAsia"/>
          <w:color w:val="000000"/>
          <w:sz w:val="24"/>
        </w:rPr>
        <w:t>实验</w:t>
      </w:r>
      <w:r w:rsidRPr="00AB5ED5">
        <w:rPr>
          <w:rFonts w:ascii="宋体" w:hAnsi="宋体" w:hint="eastAsia"/>
          <w:color w:val="333333"/>
          <w:sz w:val="24"/>
        </w:rPr>
        <w:t>〔2016〕</w:t>
      </w:r>
      <w:r w:rsidR="00A103C2">
        <w:rPr>
          <w:rFonts w:ascii="宋体" w:hAnsi="宋体" w:hint="eastAsia"/>
          <w:color w:val="333333"/>
          <w:sz w:val="24"/>
        </w:rPr>
        <w:t>3</w:t>
      </w:r>
      <w:r w:rsidRPr="00AB5ED5">
        <w:rPr>
          <w:rFonts w:ascii="宋体" w:hAnsi="宋体"/>
          <w:color w:val="000000"/>
          <w:sz w:val="24"/>
        </w:rPr>
        <w:t>号</w:t>
      </w:r>
    </w:p>
    <w:p w14:paraId="4868D05B" w14:textId="77777777" w:rsidR="00BD4CF0" w:rsidRPr="00D16C94" w:rsidRDefault="003637BC" w:rsidP="00682CBF">
      <w:pPr>
        <w:rPr>
          <w:rFonts w:asciiTheme="minorHAnsi" w:eastAsia="黑体" w:hAnsiTheme="minorHAnsi"/>
          <w:sz w:val="32"/>
          <w:szCs w:val="32"/>
        </w:rPr>
      </w:pPr>
      <w:r w:rsidRPr="00D16C94">
        <w:rPr>
          <w:rFonts w:asciiTheme="minorHAnsi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ECF545E" wp14:editId="62E46EBE">
                <wp:simplePos x="0" y="0"/>
                <wp:positionH relativeFrom="column">
                  <wp:posOffset>-23289</wp:posOffset>
                </wp:positionH>
                <wp:positionV relativeFrom="paragraph">
                  <wp:posOffset>65405</wp:posOffset>
                </wp:positionV>
                <wp:extent cx="5486400" cy="0"/>
                <wp:effectExtent l="0" t="19050" r="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89982" id="直接连接符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5.15pt" to="430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" strokecolor="red" strokeweight="2.25pt"/>
            </w:pict>
          </mc:Fallback>
        </mc:AlternateContent>
      </w:r>
    </w:p>
    <w:p w14:paraId="780E1E47" w14:textId="77777777" w:rsidR="00953BCD" w:rsidRPr="00BB4656" w:rsidRDefault="00BE64D1" w:rsidP="00BE64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BB4656">
        <w:rPr>
          <w:rFonts w:ascii="黑体" w:eastAsia="黑体" w:hAnsi="黑体" w:hint="eastAsia"/>
          <w:b/>
          <w:sz w:val="36"/>
          <w:szCs w:val="36"/>
        </w:rPr>
        <w:t>关于</w:t>
      </w:r>
      <w:r w:rsidR="00E46FC5" w:rsidRPr="00BB4656">
        <w:rPr>
          <w:rFonts w:ascii="黑体" w:eastAsia="黑体" w:hAnsi="黑体" w:hint="eastAsia"/>
          <w:b/>
          <w:sz w:val="36"/>
          <w:szCs w:val="36"/>
        </w:rPr>
        <w:t>建立</w:t>
      </w:r>
      <w:r w:rsidRPr="00BB4656">
        <w:rPr>
          <w:rFonts w:ascii="黑体" w:eastAsia="黑体" w:hAnsi="黑体" w:hint="eastAsia"/>
          <w:b/>
          <w:sz w:val="36"/>
          <w:szCs w:val="36"/>
        </w:rPr>
        <w:t>生物工程学院实验室安全管理责任制度的决定</w:t>
      </w:r>
    </w:p>
    <w:p w14:paraId="50AC8739" w14:textId="77777777" w:rsidR="00BE64D1" w:rsidRPr="00D16C94" w:rsidRDefault="00BE64D1" w:rsidP="00BE64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center"/>
        <w:rPr>
          <w:rFonts w:asciiTheme="minorHAnsi" w:eastAsia="仿宋_GB2312" w:hAnsiTheme="minorHAnsi"/>
          <w:sz w:val="28"/>
          <w:szCs w:val="28"/>
        </w:rPr>
      </w:pPr>
    </w:p>
    <w:p w14:paraId="05CC723F" w14:textId="77777777" w:rsidR="00BE64D1" w:rsidRPr="00BE64D1" w:rsidRDefault="00BE64D1" w:rsidP="00BE64D1">
      <w:pPr>
        <w:pStyle w:val="a9"/>
        <w:spacing w:before="0" w:beforeAutospacing="0" w:after="0" w:afterAutospacing="0" w:line="280" w:lineRule="atLeast"/>
        <w:ind w:firstLine="480"/>
        <w:jc w:val="both"/>
        <w:rPr>
          <w:rFonts w:ascii="微软雅黑" w:eastAsia="微软雅黑" w:hAnsi="微软雅黑" w:cs="Times New Roman"/>
          <w:color w:val="333333"/>
          <w:sz w:val="28"/>
          <w:szCs w:val="28"/>
        </w:rPr>
      </w:pPr>
      <w:r w:rsidRPr="00BE64D1">
        <w:rPr>
          <w:rFonts w:ascii="微软雅黑" w:eastAsia="微软雅黑" w:hAnsi="微软雅黑" w:cs="Times New Roman" w:hint="eastAsia"/>
          <w:b/>
          <w:color w:val="000000"/>
          <w:sz w:val="28"/>
          <w:szCs w:val="28"/>
        </w:rPr>
        <w:t>第一条</w:t>
      </w:r>
      <w:r>
        <w:rPr>
          <w:rFonts w:ascii="微软雅黑" w:eastAsia="微软雅黑" w:hAnsi="微软雅黑" w:cs="Times New Roman" w:hint="eastAsia"/>
          <w:color w:val="000000"/>
          <w:sz w:val="28"/>
          <w:szCs w:val="28"/>
        </w:rPr>
        <w:t xml:space="preserve"> </w:t>
      </w:r>
      <w:r w:rsidRPr="00BE64D1">
        <w:rPr>
          <w:rFonts w:ascii="微软雅黑" w:eastAsia="微软雅黑" w:hAnsi="微软雅黑" w:cs="Times New Roman" w:hint="eastAsia"/>
          <w:color w:val="000000"/>
          <w:sz w:val="28"/>
          <w:szCs w:val="28"/>
        </w:rPr>
        <w:t>为了加强实验室安全管理，确保人身和财产安全，保证实验室规范化运行和实验教学顺利实施，根据学校、学院实验室安全与环保管理的有关规定，特制定本安全管理制度。</w:t>
      </w:r>
    </w:p>
    <w:p w14:paraId="0F479AE1" w14:textId="77777777" w:rsidR="00BE64D1" w:rsidRPr="00BE64D1" w:rsidRDefault="00BE64D1" w:rsidP="00BE64D1">
      <w:pPr>
        <w:pStyle w:val="a9"/>
        <w:spacing w:before="0" w:beforeAutospacing="0" w:after="0" w:afterAutospacing="0" w:line="280" w:lineRule="atLeast"/>
        <w:ind w:firstLine="480"/>
        <w:jc w:val="both"/>
        <w:rPr>
          <w:rFonts w:ascii="微软雅黑" w:eastAsia="微软雅黑" w:hAnsi="微软雅黑" w:cs="Times New Roman"/>
          <w:color w:val="333333"/>
          <w:sz w:val="28"/>
          <w:szCs w:val="28"/>
        </w:rPr>
      </w:pPr>
      <w:r w:rsidRPr="00BE64D1">
        <w:rPr>
          <w:rFonts w:ascii="微软雅黑" w:eastAsia="微软雅黑" w:hAnsi="微软雅黑" w:cs="Times New Roman" w:hint="eastAsia"/>
          <w:b/>
          <w:color w:val="000000"/>
          <w:sz w:val="28"/>
          <w:szCs w:val="28"/>
        </w:rPr>
        <w:t>第二条</w:t>
      </w:r>
      <w:r>
        <w:rPr>
          <w:rFonts w:ascii="微软雅黑" w:eastAsia="微软雅黑" w:hAnsi="微软雅黑" w:cs="Times New Roman" w:hint="eastAsia"/>
          <w:color w:val="000000"/>
          <w:sz w:val="28"/>
          <w:szCs w:val="28"/>
        </w:rPr>
        <w:t xml:space="preserve"> </w:t>
      </w:r>
      <w:r w:rsidRPr="00BE64D1">
        <w:rPr>
          <w:rFonts w:ascii="微软雅黑" w:eastAsia="微软雅黑" w:hAnsi="微软雅黑" w:cs="Times New Roman" w:hint="eastAsia"/>
          <w:color w:val="000000"/>
          <w:sz w:val="28"/>
          <w:szCs w:val="28"/>
        </w:rPr>
        <w:t>实验室的安全责任人为各实验室责任实验员，责任人应对其分管的实验室安全防范工作承担全面责任，确保人身和财产安全，认真贯彻落实学校、学院的安全工作部署，加强安全检查，及时发现潜在隐患和不安全因素，认真落实整改措施，有权对任何人的任何不安全行为予以制止。</w:t>
      </w:r>
    </w:p>
    <w:p w14:paraId="490D61DC" w14:textId="77777777" w:rsidR="00BE64D1" w:rsidRPr="00BE64D1" w:rsidRDefault="00BE64D1" w:rsidP="00BE64D1">
      <w:pPr>
        <w:pStyle w:val="a9"/>
        <w:spacing w:before="0" w:beforeAutospacing="0" w:after="0" w:afterAutospacing="0" w:line="280" w:lineRule="atLeast"/>
        <w:ind w:firstLine="480"/>
        <w:jc w:val="both"/>
        <w:rPr>
          <w:rFonts w:ascii="微软雅黑" w:eastAsia="微软雅黑" w:hAnsi="微软雅黑" w:cs="Times New Roman"/>
          <w:color w:val="333333"/>
          <w:sz w:val="28"/>
          <w:szCs w:val="28"/>
        </w:rPr>
      </w:pPr>
      <w:r w:rsidRPr="00BE64D1">
        <w:rPr>
          <w:rFonts w:ascii="微软雅黑" w:eastAsia="微软雅黑" w:hAnsi="微软雅黑" w:cs="Times New Roman" w:hint="eastAsia"/>
          <w:b/>
          <w:color w:val="000000"/>
          <w:sz w:val="28"/>
          <w:szCs w:val="28"/>
        </w:rPr>
        <w:t>第三条</w:t>
      </w:r>
      <w:r>
        <w:rPr>
          <w:rFonts w:ascii="微软雅黑" w:eastAsia="微软雅黑" w:hAnsi="微软雅黑" w:cs="Times New Roman" w:hint="eastAsia"/>
          <w:color w:val="000000"/>
          <w:sz w:val="28"/>
          <w:szCs w:val="28"/>
        </w:rPr>
        <w:t xml:space="preserve"> </w:t>
      </w:r>
      <w:r w:rsidRPr="00BE64D1">
        <w:rPr>
          <w:rFonts w:ascii="微软雅黑" w:eastAsia="微软雅黑" w:hAnsi="微软雅黑" w:cs="Times New Roman" w:hint="eastAsia"/>
          <w:color w:val="000000"/>
          <w:sz w:val="28"/>
          <w:szCs w:val="28"/>
        </w:rPr>
        <w:t>实验室必须认真落实人防、技防、物防等安全措施，高度重视实验室防火、防盗、防伤害、防事故以及有关仪器设备的防潮、防水、防冻等工作，切实保障实验室内的人身和财产安全；实验中心每月底统一组织安全检查，各责任人应当及时填写《实验室安全检查/整改记录表》。</w:t>
      </w:r>
    </w:p>
    <w:p w14:paraId="217010A3" w14:textId="77777777" w:rsidR="00BE64D1" w:rsidRPr="00BE64D1" w:rsidRDefault="00BE64D1" w:rsidP="00BE64D1">
      <w:pPr>
        <w:pStyle w:val="a9"/>
        <w:spacing w:before="0" w:beforeAutospacing="0" w:after="0" w:afterAutospacing="0" w:line="280" w:lineRule="atLeast"/>
        <w:ind w:firstLine="480"/>
        <w:jc w:val="both"/>
        <w:rPr>
          <w:rFonts w:ascii="微软雅黑" w:eastAsia="微软雅黑" w:hAnsi="微软雅黑" w:cs="Times New Roman"/>
          <w:color w:val="333333"/>
          <w:sz w:val="28"/>
          <w:szCs w:val="28"/>
        </w:rPr>
      </w:pPr>
      <w:r w:rsidRPr="00BE64D1">
        <w:rPr>
          <w:rFonts w:ascii="微软雅黑" w:eastAsia="微软雅黑" w:hAnsi="微软雅黑" w:cs="Times New Roman" w:hint="eastAsia"/>
          <w:b/>
          <w:color w:val="000000"/>
          <w:sz w:val="28"/>
          <w:szCs w:val="28"/>
        </w:rPr>
        <w:t>第四条</w:t>
      </w:r>
      <w:r>
        <w:rPr>
          <w:rFonts w:ascii="微软雅黑" w:eastAsia="微软雅黑" w:hAnsi="微软雅黑" w:cs="Times New Roman" w:hint="eastAsia"/>
          <w:color w:val="000000"/>
          <w:sz w:val="28"/>
          <w:szCs w:val="28"/>
        </w:rPr>
        <w:t xml:space="preserve"> </w:t>
      </w:r>
      <w:r w:rsidRPr="00BE64D1">
        <w:rPr>
          <w:rFonts w:ascii="微软雅黑" w:eastAsia="微软雅黑" w:hAnsi="微软雅黑" w:cs="Times New Roman" w:hint="eastAsia"/>
          <w:color w:val="000000"/>
          <w:sz w:val="28"/>
          <w:szCs w:val="28"/>
        </w:rPr>
        <w:t>对有关仪器设备必须按照技术要求和安全要求设置、运行，其供电线路、循环水系统、周边隔离措施等必须符合有关标准；必须严</w:t>
      </w:r>
      <w:r w:rsidRPr="00BE64D1">
        <w:rPr>
          <w:rFonts w:ascii="微软雅黑" w:eastAsia="微软雅黑" w:hAnsi="微软雅黑" w:cs="Times New Roman" w:hint="eastAsia"/>
          <w:color w:val="000000"/>
          <w:sz w:val="28"/>
          <w:szCs w:val="28"/>
        </w:rPr>
        <w:lastRenderedPageBreak/>
        <w:t>格执行各仪器设备的操作规程，对长时间连续运行且无人值守的仪器设备，必须有严格有效的安全措施。</w:t>
      </w:r>
    </w:p>
    <w:p w14:paraId="633AFD47" w14:textId="77777777" w:rsidR="00BE64D1" w:rsidRPr="00BE64D1" w:rsidRDefault="00BE64D1" w:rsidP="00BE64D1">
      <w:pPr>
        <w:pStyle w:val="a9"/>
        <w:spacing w:before="0" w:beforeAutospacing="0" w:after="0" w:afterAutospacing="0" w:line="280" w:lineRule="atLeast"/>
        <w:ind w:firstLine="480"/>
        <w:jc w:val="both"/>
        <w:rPr>
          <w:rFonts w:ascii="微软雅黑" w:eastAsia="微软雅黑" w:hAnsi="微软雅黑" w:cs="Times New Roman"/>
          <w:color w:val="333333"/>
          <w:sz w:val="28"/>
          <w:szCs w:val="28"/>
        </w:rPr>
      </w:pPr>
      <w:r w:rsidRPr="00BE64D1">
        <w:rPr>
          <w:rFonts w:ascii="微软雅黑" w:eastAsia="微软雅黑" w:hAnsi="微软雅黑" w:cs="Times New Roman" w:hint="eastAsia"/>
          <w:b/>
          <w:color w:val="000000"/>
          <w:sz w:val="28"/>
          <w:szCs w:val="28"/>
        </w:rPr>
        <w:t>第五条</w:t>
      </w:r>
      <w:r>
        <w:rPr>
          <w:rFonts w:ascii="微软雅黑" w:eastAsia="微软雅黑" w:hAnsi="微软雅黑" w:cs="Times New Roman" w:hint="eastAsia"/>
          <w:color w:val="000000"/>
          <w:sz w:val="28"/>
          <w:szCs w:val="28"/>
        </w:rPr>
        <w:t xml:space="preserve"> </w:t>
      </w:r>
      <w:r w:rsidRPr="00BE64D1">
        <w:rPr>
          <w:rFonts w:ascii="微软雅黑" w:eastAsia="微软雅黑" w:hAnsi="微软雅黑" w:cs="Times New Roman" w:hint="eastAsia"/>
          <w:color w:val="000000"/>
          <w:sz w:val="28"/>
          <w:szCs w:val="28"/>
        </w:rPr>
        <w:t>对易燃、易爆、有害、有毒等危险化学品，必须严格遵守国家《危险化学品安全管理条例》以及学校《实验室危险化学品安全管理办法》的规定；危险化学品必须有专人负责管理，并集中、分类保存；加强危险化学品防护措施，严防丢失、被盗、外流；严格执行出入库及发放手续，认真填写《实验室物品/药品</w:t>
      </w:r>
      <w:r w:rsidRPr="00BE64D1">
        <w:rPr>
          <w:rFonts w:ascii="微软雅黑" w:eastAsia="微软雅黑" w:hAnsi="微软雅黑" w:cs="Times New Roman"/>
          <w:color w:val="000000"/>
          <w:sz w:val="28"/>
          <w:szCs w:val="28"/>
        </w:rPr>
        <w:t>/</w:t>
      </w:r>
      <w:r w:rsidRPr="00BE64D1">
        <w:rPr>
          <w:rFonts w:ascii="微软雅黑" w:eastAsia="微软雅黑" w:hAnsi="微软雅黑" w:cs="Times New Roman" w:hint="eastAsia"/>
          <w:color w:val="000000"/>
          <w:sz w:val="28"/>
          <w:szCs w:val="28"/>
        </w:rPr>
        <w:t>危险品登记表》。</w:t>
      </w:r>
    </w:p>
    <w:p w14:paraId="6913723E" w14:textId="77777777" w:rsidR="00BE64D1" w:rsidRPr="00BE64D1" w:rsidRDefault="00BE64D1" w:rsidP="00BE64D1">
      <w:pPr>
        <w:pStyle w:val="a9"/>
        <w:spacing w:before="0" w:beforeAutospacing="0" w:after="0" w:afterAutospacing="0" w:line="280" w:lineRule="atLeast"/>
        <w:ind w:firstLine="480"/>
        <w:jc w:val="both"/>
        <w:rPr>
          <w:rFonts w:ascii="微软雅黑" w:eastAsia="微软雅黑" w:hAnsi="微软雅黑" w:cs="Times New Roman"/>
          <w:color w:val="333333"/>
          <w:sz w:val="28"/>
          <w:szCs w:val="28"/>
        </w:rPr>
      </w:pPr>
      <w:r w:rsidRPr="00BE64D1">
        <w:rPr>
          <w:rFonts w:ascii="微软雅黑" w:eastAsia="微软雅黑" w:hAnsi="微软雅黑" w:cs="Times New Roman" w:hint="eastAsia"/>
          <w:b/>
          <w:color w:val="000000"/>
          <w:sz w:val="28"/>
          <w:szCs w:val="28"/>
        </w:rPr>
        <w:t>第六条</w:t>
      </w:r>
      <w:r>
        <w:rPr>
          <w:rFonts w:ascii="微软雅黑" w:eastAsia="微软雅黑" w:hAnsi="微软雅黑" w:cs="Times New Roman" w:hint="eastAsia"/>
          <w:color w:val="000000"/>
          <w:sz w:val="28"/>
          <w:szCs w:val="28"/>
        </w:rPr>
        <w:t xml:space="preserve"> </w:t>
      </w:r>
      <w:r w:rsidRPr="00BE64D1">
        <w:rPr>
          <w:rFonts w:ascii="微软雅黑" w:eastAsia="微软雅黑" w:hAnsi="微软雅黑" w:cs="Times New Roman" w:hint="eastAsia"/>
          <w:color w:val="000000"/>
          <w:sz w:val="28"/>
          <w:szCs w:val="28"/>
        </w:rPr>
        <w:t>对各类固体废弃物、废液、废气，应当有专门可靠、有效的收集、处理装置或措施，严防其污染损害环境；对危险废弃物，必须严格遵守国家《废弃危险化学品污染环境防治办法》以及学校《实验室危险废物管理制度》、《实验室危险废弃物处置管理办法》，认真做好收集、暂存和转移等各个环节的工作。</w:t>
      </w:r>
    </w:p>
    <w:p w14:paraId="2A12B27B" w14:textId="77777777" w:rsidR="00BE64D1" w:rsidRPr="00BE64D1" w:rsidRDefault="00BE64D1" w:rsidP="00BE64D1">
      <w:pPr>
        <w:pStyle w:val="a9"/>
        <w:spacing w:before="0" w:beforeAutospacing="0" w:after="0" w:afterAutospacing="0" w:line="280" w:lineRule="atLeast"/>
        <w:ind w:firstLine="480"/>
        <w:jc w:val="both"/>
        <w:rPr>
          <w:rFonts w:ascii="微软雅黑" w:eastAsia="微软雅黑" w:hAnsi="微软雅黑" w:cs="Times New Roman"/>
          <w:color w:val="333333"/>
          <w:sz w:val="28"/>
          <w:szCs w:val="28"/>
        </w:rPr>
      </w:pPr>
      <w:r w:rsidRPr="00BE64D1">
        <w:rPr>
          <w:rFonts w:ascii="微软雅黑" w:eastAsia="微软雅黑" w:hAnsi="微软雅黑" w:cs="Times New Roman" w:hint="eastAsia"/>
          <w:b/>
          <w:color w:val="000000"/>
          <w:sz w:val="28"/>
          <w:szCs w:val="28"/>
        </w:rPr>
        <w:t>第七条</w:t>
      </w:r>
      <w:r>
        <w:rPr>
          <w:rFonts w:ascii="微软雅黑" w:eastAsia="微软雅黑" w:hAnsi="微软雅黑" w:cs="Times New Roman" w:hint="eastAsia"/>
          <w:color w:val="000000"/>
          <w:sz w:val="28"/>
          <w:szCs w:val="28"/>
        </w:rPr>
        <w:t xml:space="preserve"> </w:t>
      </w:r>
      <w:r w:rsidRPr="00BE64D1">
        <w:rPr>
          <w:rFonts w:ascii="微软雅黑" w:eastAsia="微软雅黑" w:hAnsi="微软雅黑" w:cs="Times New Roman" w:hint="eastAsia"/>
          <w:color w:val="000000"/>
          <w:sz w:val="28"/>
          <w:szCs w:val="28"/>
        </w:rPr>
        <w:t>加强生物类实验的安全防护工作。进行有关的微生物实验时，必须严格遵守国家《实验室生物安全通用要求》以及学校的相关规定；规范生化类试剂和用品的使用、实验操作，生物实验废弃物、实验用品应使用专门容器收集、暂存并集中统一移交处置。</w:t>
      </w:r>
    </w:p>
    <w:p w14:paraId="2A55D920" w14:textId="77777777" w:rsidR="00BE64D1" w:rsidRPr="00BE64D1" w:rsidRDefault="00BE64D1" w:rsidP="00BE64D1">
      <w:pPr>
        <w:pStyle w:val="a9"/>
        <w:spacing w:before="0" w:beforeAutospacing="0" w:after="0" w:afterAutospacing="0" w:line="280" w:lineRule="atLeast"/>
        <w:ind w:firstLine="480"/>
        <w:jc w:val="both"/>
        <w:rPr>
          <w:rFonts w:ascii="微软雅黑" w:eastAsia="微软雅黑" w:hAnsi="微软雅黑" w:cs="Times New Roman"/>
          <w:color w:val="333333"/>
          <w:sz w:val="28"/>
          <w:szCs w:val="28"/>
        </w:rPr>
      </w:pPr>
      <w:r w:rsidRPr="00BE64D1">
        <w:rPr>
          <w:rFonts w:ascii="微软雅黑" w:eastAsia="微软雅黑" w:hAnsi="微软雅黑" w:cs="Times New Roman" w:hint="eastAsia"/>
          <w:b/>
          <w:color w:val="000000"/>
          <w:sz w:val="28"/>
          <w:szCs w:val="28"/>
        </w:rPr>
        <w:t>第八条</w:t>
      </w:r>
      <w:r>
        <w:rPr>
          <w:rFonts w:ascii="微软雅黑" w:eastAsia="微软雅黑" w:hAnsi="微软雅黑" w:cs="Times New Roman" w:hint="eastAsia"/>
          <w:color w:val="000000"/>
          <w:sz w:val="28"/>
          <w:szCs w:val="28"/>
        </w:rPr>
        <w:t xml:space="preserve"> </w:t>
      </w:r>
      <w:r w:rsidRPr="00BE64D1">
        <w:rPr>
          <w:rFonts w:ascii="微软雅黑" w:eastAsia="微软雅黑" w:hAnsi="微软雅黑" w:cs="Times New Roman" w:hint="eastAsia"/>
          <w:color w:val="000000"/>
          <w:sz w:val="28"/>
          <w:szCs w:val="28"/>
        </w:rPr>
        <w:t>高度重视实验人员的健康和生命安全，加强工作环境保护和人身防护。实验室环境应当符合国家有关标准规范，加强对高温、低温、辐射、病菌、噪声、废气、粉尘等有害因素的监测、控制，保证相关的防护装置、设施可靠有效；实验人员工作时，必须穿戴或配置相关防护用品；相关实验室配置的紧急冲洗、淋浴设施应当可靠有效；对危险性实验，必须有两人以上共同进行；对从事有害健康工作或处于有害健康环境的人员，应当定期体检。</w:t>
      </w:r>
    </w:p>
    <w:p w14:paraId="3A775C32" w14:textId="77777777" w:rsidR="00BE64D1" w:rsidRPr="00BE64D1" w:rsidRDefault="00BE64D1" w:rsidP="00BE64D1">
      <w:pPr>
        <w:pStyle w:val="a9"/>
        <w:spacing w:before="0" w:beforeAutospacing="0" w:after="0" w:afterAutospacing="0" w:line="280" w:lineRule="atLeast"/>
        <w:ind w:firstLine="480"/>
        <w:jc w:val="both"/>
        <w:rPr>
          <w:rFonts w:ascii="微软雅黑" w:eastAsia="微软雅黑" w:hAnsi="微软雅黑" w:cs="Times New Roman"/>
          <w:color w:val="333333"/>
          <w:sz w:val="28"/>
          <w:szCs w:val="28"/>
        </w:rPr>
      </w:pPr>
      <w:r w:rsidRPr="00BE64D1">
        <w:rPr>
          <w:rFonts w:ascii="微软雅黑" w:eastAsia="微软雅黑" w:hAnsi="微软雅黑" w:cs="Times New Roman" w:hint="eastAsia"/>
          <w:b/>
          <w:color w:val="000000"/>
          <w:sz w:val="28"/>
          <w:szCs w:val="28"/>
        </w:rPr>
        <w:t>第九条</w:t>
      </w:r>
      <w:r>
        <w:rPr>
          <w:rFonts w:ascii="微软雅黑" w:eastAsia="微软雅黑" w:hAnsi="微软雅黑" w:cs="Times New Roman" w:hint="eastAsia"/>
          <w:color w:val="000000"/>
          <w:sz w:val="28"/>
          <w:szCs w:val="28"/>
        </w:rPr>
        <w:t xml:space="preserve"> </w:t>
      </w:r>
      <w:r w:rsidRPr="00BE64D1">
        <w:rPr>
          <w:rFonts w:ascii="微软雅黑" w:eastAsia="微软雅黑" w:hAnsi="微软雅黑" w:cs="Times New Roman" w:hint="eastAsia"/>
          <w:color w:val="000000"/>
          <w:sz w:val="28"/>
          <w:szCs w:val="28"/>
        </w:rPr>
        <w:t>实验室内的水源、电源、气源和高温、高压设备应有明显标识；易燃、易爆和危险物质应有明显警示标识；设备仪器应有可靠的接地；配电线路不得随意变更、驳接；大功率仪器设备不得随意挪动使用；严禁因私使用电炉等大功率电加热设备；因工作确需使用高温、高压设备仪器时，应严密监控其工作状态；实验室内严禁烟火。</w:t>
      </w:r>
    </w:p>
    <w:p w14:paraId="1018AD27" w14:textId="77777777" w:rsidR="00BE64D1" w:rsidRPr="00BE64D1" w:rsidRDefault="00BE64D1" w:rsidP="00BE64D1">
      <w:pPr>
        <w:pStyle w:val="a9"/>
        <w:spacing w:before="0" w:beforeAutospacing="0" w:after="0" w:afterAutospacing="0" w:line="280" w:lineRule="atLeast"/>
        <w:ind w:firstLine="480"/>
        <w:jc w:val="both"/>
        <w:rPr>
          <w:rFonts w:ascii="微软雅黑" w:eastAsia="微软雅黑" w:hAnsi="微软雅黑" w:cs="Times New Roman"/>
          <w:color w:val="333333"/>
          <w:sz w:val="28"/>
          <w:szCs w:val="28"/>
        </w:rPr>
      </w:pPr>
      <w:r w:rsidRPr="00BE64D1">
        <w:rPr>
          <w:rFonts w:ascii="微软雅黑" w:eastAsia="微软雅黑" w:hAnsi="微软雅黑" w:cs="Times New Roman" w:hint="eastAsia"/>
          <w:b/>
          <w:color w:val="000000"/>
          <w:sz w:val="28"/>
          <w:szCs w:val="28"/>
        </w:rPr>
        <w:t>第十条</w:t>
      </w:r>
      <w:r>
        <w:rPr>
          <w:rFonts w:ascii="微软雅黑" w:eastAsia="微软雅黑" w:hAnsi="微软雅黑" w:cs="Times New Roman" w:hint="eastAsia"/>
          <w:color w:val="000000"/>
          <w:sz w:val="28"/>
          <w:szCs w:val="28"/>
        </w:rPr>
        <w:t xml:space="preserve"> </w:t>
      </w:r>
      <w:r w:rsidRPr="00BE64D1">
        <w:rPr>
          <w:rFonts w:ascii="微软雅黑" w:eastAsia="微软雅黑" w:hAnsi="微软雅黑" w:cs="Times New Roman" w:hint="eastAsia"/>
          <w:color w:val="000000"/>
          <w:sz w:val="28"/>
          <w:szCs w:val="28"/>
        </w:rPr>
        <w:t>高压气瓶必须由各实验室责任人专人负责，易燃、助燃气体应当分开存放；气瓶应当在固定装置中妥善存放、使用，不得随意挪动；应当远离热源、明火，搬运时不得横卧滚动；阀门、仪表应当经常检查，严防气体泄漏。气瓶更换必须有供应商更换交接凭证(送货单</w:t>
      </w:r>
      <w:r w:rsidRPr="00BE64D1">
        <w:rPr>
          <w:rFonts w:ascii="微软雅黑" w:eastAsia="微软雅黑" w:hAnsi="微软雅黑" w:cs="Times New Roman"/>
          <w:color w:val="000000"/>
          <w:sz w:val="28"/>
          <w:szCs w:val="28"/>
        </w:rPr>
        <w:t>)</w:t>
      </w:r>
      <w:r w:rsidRPr="00BE64D1">
        <w:rPr>
          <w:rFonts w:ascii="微软雅黑" w:eastAsia="微软雅黑" w:hAnsi="微软雅黑" w:cs="Times New Roman" w:hint="eastAsia"/>
          <w:color w:val="000000"/>
          <w:sz w:val="28"/>
          <w:szCs w:val="28"/>
        </w:rPr>
        <w:t>，实验室责任人应当妥善保存备查。</w:t>
      </w:r>
    </w:p>
    <w:p w14:paraId="1DB7737B" w14:textId="77777777" w:rsidR="00BE64D1" w:rsidRPr="00BE64D1" w:rsidRDefault="00BE64D1" w:rsidP="00BE64D1">
      <w:pPr>
        <w:pStyle w:val="a9"/>
        <w:spacing w:before="0" w:beforeAutospacing="0" w:after="0" w:afterAutospacing="0" w:line="280" w:lineRule="atLeast"/>
        <w:ind w:firstLine="480"/>
        <w:jc w:val="both"/>
        <w:rPr>
          <w:rFonts w:ascii="微软雅黑" w:eastAsia="微软雅黑" w:hAnsi="微软雅黑" w:cs="Times New Roman"/>
          <w:color w:val="333333"/>
          <w:sz w:val="28"/>
          <w:szCs w:val="28"/>
        </w:rPr>
      </w:pPr>
      <w:r w:rsidRPr="00BE64D1">
        <w:rPr>
          <w:rFonts w:ascii="微软雅黑" w:eastAsia="微软雅黑" w:hAnsi="微软雅黑" w:cs="Times New Roman" w:hint="eastAsia"/>
          <w:b/>
          <w:color w:val="000000"/>
          <w:sz w:val="28"/>
          <w:szCs w:val="28"/>
        </w:rPr>
        <w:t>第十一条</w:t>
      </w:r>
      <w:r>
        <w:rPr>
          <w:rFonts w:ascii="微软雅黑" w:eastAsia="微软雅黑" w:hAnsi="微软雅黑" w:cs="Times New Roman" w:hint="eastAsia"/>
          <w:color w:val="000000"/>
          <w:sz w:val="28"/>
          <w:szCs w:val="28"/>
        </w:rPr>
        <w:t xml:space="preserve"> </w:t>
      </w:r>
      <w:r w:rsidRPr="00BE64D1">
        <w:rPr>
          <w:rFonts w:ascii="微软雅黑" w:eastAsia="微软雅黑" w:hAnsi="微软雅黑" w:cs="Times New Roman" w:hint="eastAsia"/>
          <w:color w:val="000000"/>
          <w:sz w:val="28"/>
          <w:szCs w:val="28"/>
        </w:rPr>
        <w:t>实验室内必须配备布局合理、数量足够、种类适宜的灭火器材；灭火器材应有专人负责，不得随意挪动位置；应当定期检查，防止过期、失效；实验室人员必须具有常规的消防知识，熟悉灭火器材的使用方法，掌握有关的消防技能。</w:t>
      </w:r>
    </w:p>
    <w:p w14:paraId="21D60602" w14:textId="77777777" w:rsidR="00BE64D1" w:rsidRPr="00BE64D1" w:rsidRDefault="00BE64D1" w:rsidP="00BE64D1">
      <w:pPr>
        <w:pStyle w:val="a9"/>
        <w:spacing w:before="0" w:beforeAutospacing="0" w:after="0" w:afterAutospacing="0" w:line="280" w:lineRule="atLeast"/>
        <w:ind w:firstLine="480"/>
        <w:jc w:val="both"/>
        <w:rPr>
          <w:rFonts w:ascii="微软雅黑" w:eastAsia="微软雅黑" w:hAnsi="微软雅黑" w:cs="Times New Roman"/>
          <w:color w:val="333333"/>
          <w:sz w:val="28"/>
          <w:szCs w:val="28"/>
        </w:rPr>
      </w:pPr>
      <w:r w:rsidRPr="00BE64D1">
        <w:rPr>
          <w:rFonts w:ascii="微软雅黑" w:eastAsia="微软雅黑" w:hAnsi="微软雅黑" w:cs="Times New Roman" w:hint="eastAsia"/>
          <w:b/>
          <w:color w:val="000000"/>
          <w:sz w:val="28"/>
          <w:szCs w:val="28"/>
        </w:rPr>
        <w:t>第十二条</w:t>
      </w:r>
      <w:r>
        <w:rPr>
          <w:rFonts w:ascii="微软雅黑" w:eastAsia="微软雅黑" w:hAnsi="微软雅黑" w:cs="Times New Roman" w:hint="eastAsia"/>
          <w:color w:val="000000"/>
          <w:sz w:val="28"/>
          <w:szCs w:val="28"/>
        </w:rPr>
        <w:t xml:space="preserve"> </w:t>
      </w:r>
      <w:r w:rsidRPr="00BE64D1">
        <w:rPr>
          <w:rFonts w:ascii="微软雅黑" w:eastAsia="微软雅黑" w:hAnsi="微软雅黑" w:cs="Times New Roman" w:hint="eastAsia"/>
          <w:color w:val="000000"/>
          <w:sz w:val="28"/>
          <w:szCs w:val="28"/>
        </w:rPr>
        <w:t>实验人员应当增强防范意识和应变能力，必须熟知《实验室突发意外事故应急预案》内容，遇到突发意外事故时，要迅速、有效地进行控制和处理并及时报告；各实验室要保障通道、安全出口畅通，保证消防、安全标志齐全、醒目；实验人员有义务接受有关方面部署的安全培训和参与实战演练。</w:t>
      </w:r>
    </w:p>
    <w:p w14:paraId="2AB149C7" w14:textId="77777777" w:rsidR="00BE64D1" w:rsidRPr="00BE64D1" w:rsidRDefault="00BE64D1" w:rsidP="00BE64D1">
      <w:pPr>
        <w:pStyle w:val="a9"/>
        <w:spacing w:before="0" w:beforeAutospacing="0" w:after="0" w:afterAutospacing="0" w:line="280" w:lineRule="atLeast"/>
        <w:ind w:firstLine="480"/>
        <w:jc w:val="both"/>
        <w:rPr>
          <w:rFonts w:ascii="微软雅黑" w:eastAsia="微软雅黑" w:hAnsi="微软雅黑" w:cs="Times New Roman"/>
          <w:color w:val="333333"/>
          <w:sz w:val="28"/>
          <w:szCs w:val="28"/>
        </w:rPr>
      </w:pPr>
      <w:r w:rsidRPr="00BE64D1">
        <w:rPr>
          <w:rFonts w:ascii="微软雅黑" w:eastAsia="微软雅黑" w:hAnsi="微软雅黑" w:cs="Times New Roman" w:hint="eastAsia"/>
          <w:b/>
          <w:color w:val="000000"/>
          <w:sz w:val="28"/>
          <w:szCs w:val="28"/>
        </w:rPr>
        <w:t>第十三条</w:t>
      </w:r>
      <w:r>
        <w:rPr>
          <w:rFonts w:ascii="微软雅黑" w:eastAsia="微软雅黑" w:hAnsi="微软雅黑" w:cs="Times New Roman" w:hint="eastAsia"/>
          <w:color w:val="000000"/>
          <w:sz w:val="28"/>
          <w:szCs w:val="28"/>
        </w:rPr>
        <w:t xml:space="preserve"> </w:t>
      </w:r>
      <w:r w:rsidRPr="00BE64D1">
        <w:rPr>
          <w:rFonts w:ascii="微软雅黑" w:eastAsia="微软雅黑" w:hAnsi="微软雅黑" w:cs="Times New Roman" w:hint="eastAsia"/>
          <w:color w:val="000000"/>
          <w:sz w:val="28"/>
          <w:szCs w:val="28"/>
        </w:rPr>
        <w:t>实验人员必须严格遵守门禁管理制度和实验室开放规范要求，不得进行任何人为故意违规操作。相关实验进行中或仪器设备工作时，实验人员一般不得离开实验室；人员离开实验室前，应当终止相关实验或使设备停止运行；每天下班前，实验人员必须确认：关灯、关仪器、关气、关水、关窗、关总电源、锁门。</w:t>
      </w:r>
    </w:p>
    <w:p w14:paraId="6E6822F8" w14:textId="77777777" w:rsidR="00BE64D1" w:rsidRPr="00BE64D1" w:rsidRDefault="00BE64D1" w:rsidP="00BE64D1">
      <w:pPr>
        <w:pStyle w:val="a9"/>
        <w:spacing w:before="0" w:beforeAutospacing="0" w:after="0" w:afterAutospacing="0" w:line="280" w:lineRule="atLeast"/>
        <w:ind w:firstLine="480"/>
        <w:jc w:val="both"/>
        <w:rPr>
          <w:rFonts w:ascii="微软雅黑" w:eastAsia="微软雅黑" w:hAnsi="微软雅黑" w:cs="Times New Roman"/>
          <w:color w:val="333333"/>
          <w:sz w:val="28"/>
          <w:szCs w:val="28"/>
        </w:rPr>
      </w:pPr>
      <w:r w:rsidRPr="00BE64D1">
        <w:rPr>
          <w:rFonts w:ascii="微软雅黑" w:eastAsia="微软雅黑" w:hAnsi="微软雅黑" w:cs="Times New Roman" w:hint="eastAsia"/>
          <w:b/>
          <w:color w:val="000000"/>
          <w:sz w:val="28"/>
          <w:szCs w:val="28"/>
        </w:rPr>
        <w:t>第十四条</w:t>
      </w:r>
      <w:r>
        <w:rPr>
          <w:rFonts w:ascii="微软雅黑" w:eastAsia="微软雅黑" w:hAnsi="微软雅黑" w:cs="Times New Roman" w:hint="eastAsia"/>
          <w:color w:val="000000"/>
          <w:sz w:val="28"/>
          <w:szCs w:val="28"/>
        </w:rPr>
        <w:t xml:space="preserve"> </w:t>
      </w:r>
      <w:r w:rsidRPr="00BE64D1">
        <w:rPr>
          <w:rFonts w:ascii="微软雅黑" w:eastAsia="微软雅黑" w:hAnsi="微软雅黑" w:cs="Times New Roman" w:hint="eastAsia"/>
          <w:color w:val="000000"/>
          <w:sz w:val="28"/>
          <w:szCs w:val="28"/>
        </w:rPr>
        <w:t>特别加强双休日、节假日、学校假期期间以及非正常情况下的实验室安全防范工作，责任人应当做好相关工作的安排、部署或交接，实验人员应当高度重视安全防范工作，严防各类事故的发生；遇到计划内维修停电、意外断电等情形时，实验人员必须立即撤出实验场所，值班人员巡视检查无问题后锁紧门禁大门。此期间因实验人员责任缺失、疏忽大意、防范不力、玩忽职守造成事故或损失的，不免除该实验室责任人的相关责任。</w:t>
      </w:r>
    </w:p>
    <w:p w14:paraId="2C126F78" w14:textId="77777777" w:rsidR="00BE64D1" w:rsidRDefault="00BE64D1" w:rsidP="00BE64D1">
      <w:pPr>
        <w:pStyle w:val="a9"/>
        <w:spacing w:before="0" w:beforeAutospacing="0" w:after="0" w:afterAutospacing="0" w:line="280" w:lineRule="atLeast"/>
        <w:ind w:firstLine="480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BE64D1">
        <w:rPr>
          <w:rFonts w:ascii="微软雅黑" w:eastAsia="微软雅黑" w:hAnsi="微软雅黑" w:cs="Times New Roman" w:hint="eastAsia"/>
          <w:b/>
          <w:color w:val="000000"/>
          <w:sz w:val="28"/>
          <w:szCs w:val="28"/>
        </w:rPr>
        <w:t>第十五条</w:t>
      </w:r>
      <w:r>
        <w:rPr>
          <w:rFonts w:ascii="微软雅黑" w:eastAsia="微软雅黑" w:hAnsi="微软雅黑" w:cs="Times New Roman" w:hint="eastAsia"/>
          <w:color w:val="000000"/>
          <w:sz w:val="28"/>
          <w:szCs w:val="28"/>
        </w:rPr>
        <w:t xml:space="preserve"> </w:t>
      </w:r>
      <w:r w:rsidRPr="00BE64D1">
        <w:rPr>
          <w:rFonts w:ascii="微软雅黑" w:eastAsia="微软雅黑" w:hAnsi="微软雅黑" w:cs="Times New Roman" w:hint="eastAsia"/>
          <w:color w:val="000000"/>
          <w:sz w:val="28"/>
          <w:szCs w:val="28"/>
        </w:rPr>
        <w:t>凡在实验室工作的任何实验人员，必须严格遵守本制度，接受安全责任人的督导；对违反上述规定的，安全责任人有权予以劝阻；对无视劝阻的，安全责任人有权中止其相关工作；对违规、违章造成不良后果的，必须承担相关责任；实验室发生的各类事故，当事人必须如实、及时上报。</w:t>
      </w:r>
    </w:p>
    <w:p w14:paraId="5A4B0D4F" w14:textId="77777777" w:rsidR="00953BCD" w:rsidRPr="00BE64D1" w:rsidRDefault="00953BCD" w:rsidP="00BA6D5D">
      <w:pPr>
        <w:ind w:firstLine="435"/>
        <w:rPr>
          <w:rFonts w:ascii="微软雅黑" w:eastAsia="微软雅黑" w:hAnsi="微软雅黑"/>
          <w:sz w:val="28"/>
          <w:szCs w:val="28"/>
        </w:rPr>
      </w:pPr>
    </w:p>
    <w:p w14:paraId="0C4A6AD1" w14:textId="77777777" w:rsidR="00BA6D5D" w:rsidRPr="006B54AD" w:rsidRDefault="00BA6D5D" w:rsidP="00BA6D5D">
      <w:pPr>
        <w:ind w:right="420" w:firstLine="435"/>
        <w:jc w:val="right"/>
        <w:rPr>
          <w:rFonts w:ascii="微软雅黑" w:eastAsia="微软雅黑" w:hAnsi="微软雅黑"/>
          <w:sz w:val="28"/>
          <w:szCs w:val="28"/>
        </w:rPr>
      </w:pPr>
      <w:r w:rsidRPr="006B54AD">
        <w:rPr>
          <w:rFonts w:ascii="微软雅黑" w:eastAsia="微软雅黑" w:hAnsi="微软雅黑"/>
          <w:sz w:val="28"/>
          <w:szCs w:val="28"/>
        </w:rPr>
        <w:t xml:space="preserve">           生物工程学院</w:t>
      </w:r>
    </w:p>
    <w:p w14:paraId="1DF0829C" w14:textId="77777777" w:rsidR="00BD4CF0" w:rsidRPr="006B54AD" w:rsidRDefault="00BA6D5D" w:rsidP="00BA6D5D">
      <w:pPr>
        <w:ind w:firstLine="435"/>
        <w:jc w:val="right"/>
        <w:rPr>
          <w:rFonts w:ascii="微软雅黑" w:eastAsia="微软雅黑" w:hAnsi="微软雅黑"/>
          <w:sz w:val="28"/>
          <w:szCs w:val="28"/>
        </w:rPr>
      </w:pPr>
      <w:r w:rsidRPr="006B54AD">
        <w:rPr>
          <w:rFonts w:ascii="微软雅黑" w:eastAsia="微软雅黑" w:hAnsi="微软雅黑"/>
          <w:sz w:val="28"/>
          <w:szCs w:val="28"/>
        </w:rPr>
        <w:t xml:space="preserve">         201</w:t>
      </w:r>
      <w:r w:rsidR="006B54AD">
        <w:rPr>
          <w:rFonts w:ascii="微软雅黑" w:eastAsia="微软雅黑" w:hAnsi="微软雅黑" w:hint="eastAsia"/>
          <w:sz w:val="28"/>
          <w:szCs w:val="28"/>
        </w:rPr>
        <w:t>6</w:t>
      </w:r>
      <w:r w:rsidRPr="006B54AD">
        <w:rPr>
          <w:rFonts w:ascii="微软雅黑" w:eastAsia="微软雅黑" w:hAnsi="微软雅黑"/>
          <w:sz w:val="28"/>
          <w:szCs w:val="28"/>
        </w:rPr>
        <w:t>年</w:t>
      </w:r>
      <w:r w:rsidR="00BE64D1">
        <w:rPr>
          <w:rFonts w:ascii="微软雅黑" w:eastAsia="微软雅黑" w:hAnsi="微软雅黑" w:hint="eastAsia"/>
          <w:sz w:val="28"/>
          <w:szCs w:val="28"/>
        </w:rPr>
        <w:t>4</w:t>
      </w:r>
      <w:r w:rsidRPr="006B54AD">
        <w:rPr>
          <w:rFonts w:ascii="微软雅黑" w:eastAsia="微软雅黑" w:hAnsi="微软雅黑"/>
          <w:sz w:val="28"/>
          <w:szCs w:val="28"/>
        </w:rPr>
        <w:t>月</w:t>
      </w:r>
      <w:r w:rsidR="00BE64D1">
        <w:rPr>
          <w:rFonts w:ascii="微软雅黑" w:eastAsia="微软雅黑" w:hAnsi="微软雅黑" w:hint="eastAsia"/>
          <w:sz w:val="28"/>
          <w:szCs w:val="28"/>
        </w:rPr>
        <w:t>8</w:t>
      </w:r>
      <w:r w:rsidRPr="006B54AD">
        <w:rPr>
          <w:rFonts w:ascii="微软雅黑" w:eastAsia="微软雅黑" w:hAnsi="微软雅黑"/>
          <w:sz w:val="28"/>
          <w:szCs w:val="28"/>
        </w:rPr>
        <w:t>日</w:t>
      </w:r>
    </w:p>
    <w:sectPr w:rsidR="00BD4CF0" w:rsidRPr="006B54AD" w:rsidSect="00BA6D5D">
      <w:footerReference w:type="default" r:id="rId7"/>
      <w:pgSz w:w="11906" w:h="16838"/>
      <w:pgMar w:top="1440" w:right="1644" w:bottom="96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D92E6" w14:textId="77777777" w:rsidR="00E5393D" w:rsidRDefault="00E5393D" w:rsidP="00BD4CF0">
      <w:r>
        <w:separator/>
      </w:r>
    </w:p>
  </w:endnote>
  <w:endnote w:type="continuationSeparator" w:id="0">
    <w:p w14:paraId="5FAEC453" w14:textId="77777777" w:rsidR="00E5393D" w:rsidRDefault="00E5393D" w:rsidP="00BD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1510245"/>
      <w:docPartObj>
        <w:docPartGallery w:val="Page Numbers (Bottom of Page)"/>
        <w:docPartUnique/>
      </w:docPartObj>
    </w:sdtPr>
    <w:sdtEndPr/>
    <w:sdtContent>
      <w:p w14:paraId="60894911" w14:textId="77777777" w:rsidR="00B21976" w:rsidRDefault="00B21976" w:rsidP="00B219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24E" w:rsidRPr="0084224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37C35" w14:textId="77777777" w:rsidR="00E5393D" w:rsidRDefault="00E5393D" w:rsidP="00BD4CF0">
      <w:r>
        <w:separator/>
      </w:r>
    </w:p>
  </w:footnote>
  <w:footnote w:type="continuationSeparator" w:id="0">
    <w:p w14:paraId="4ED295E3" w14:textId="77777777" w:rsidR="00E5393D" w:rsidRDefault="00E5393D" w:rsidP="00BD4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75469"/>
    <w:multiLevelType w:val="hybridMultilevel"/>
    <w:tmpl w:val="5890E376"/>
    <w:lvl w:ilvl="0" w:tplc="44280918">
      <w:start w:val="1"/>
      <w:numFmt w:val="japaneseCounting"/>
      <w:lvlText w:val="%1、"/>
      <w:lvlJc w:val="left"/>
      <w:pPr>
        <w:ind w:left="1660" w:hanging="11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02774C8"/>
    <w:multiLevelType w:val="hybridMultilevel"/>
    <w:tmpl w:val="E904FAD8"/>
    <w:lvl w:ilvl="0" w:tplc="C48CE0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4AF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7EBB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761E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82AF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A6B7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638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617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D4D0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C3712"/>
    <w:multiLevelType w:val="hybridMultilevel"/>
    <w:tmpl w:val="07720792"/>
    <w:lvl w:ilvl="0" w:tplc="5300B8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819"/>
    <w:rsid w:val="000268C8"/>
    <w:rsid w:val="000D4403"/>
    <w:rsid w:val="00111770"/>
    <w:rsid w:val="00177407"/>
    <w:rsid w:val="001A085E"/>
    <w:rsid w:val="001B4911"/>
    <w:rsid w:val="001D319D"/>
    <w:rsid w:val="001D4819"/>
    <w:rsid w:val="00267FAD"/>
    <w:rsid w:val="00297A4A"/>
    <w:rsid w:val="0032374C"/>
    <w:rsid w:val="00335B67"/>
    <w:rsid w:val="003637BC"/>
    <w:rsid w:val="00392135"/>
    <w:rsid w:val="003D43FD"/>
    <w:rsid w:val="0041632F"/>
    <w:rsid w:val="005878DB"/>
    <w:rsid w:val="005A558C"/>
    <w:rsid w:val="00630BD5"/>
    <w:rsid w:val="00651FDF"/>
    <w:rsid w:val="006578B3"/>
    <w:rsid w:val="00682CBF"/>
    <w:rsid w:val="006A4422"/>
    <w:rsid w:val="006B54AD"/>
    <w:rsid w:val="007110F7"/>
    <w:rsid w:val="00711EDE"/>
    <w:rsid w:val="0084224E"/>
    <w:rsid w:val="0089240A"/>
    <w:rsid w:val="008D4941"/>
    <w:rsid w:val="00924E94"/>
    <w:rsid w:val="00953BCD"/>
    <w:rsid w:val="009C3C84"/>
    <w:rsid w:val="009E4164"/>
    <w:rsid w:val="00A0483E"/>
    <w:rsid w:val="00A103C2"/>
    <w:rsid w:val="00A230EF"/>
    <w:rsid w:val="00A25CD1"/>
    <w:rsid w:val="00A81E0B"/>
    <w:rsid w:val="00B21976"/>
    <w:rsid w:val="00B53993"/>
    <w:rsid w:val="00BA6D5D"/>
    <w:rsid w:val="00BB4656"/>
    <w:rsid w:val="00BD4CF0"/>
    <w:rsid w:val="00BE64D1"/>
    <w:rsid w:val="00BF37B3"/>
    <w:rsid w:val="00C01621"/>
    <w:rsid w:val="00C16BE7"/>
    <w:rsid w:val="00C22BC1"/>
    <w:rsid w:val="00D06043"/>
    <w:rsid w:val="00D16C94"/>
    <w:rsid w:val="00D675ED"/>
    <w:rsid w:val="00DD6917"/>
    <w:rsid w:val="00DF0092"/>
    <w:rsid w:val="00E46FC5"/>
    <w:rsid w:val="00E5393D"/>
    <w:rsid w:val="00E9643C"/>
    <w:rsid w:val="00EA2291"/>
    <w:rsid w:val="00ED1C22"/>
    <w:rsid w:val="00F4541A"/>
    <w:rsid w:val="00F47BA9"/>
    <w:rsid w:val="00FB033C"/>
    <w:rsid w:val="00FB73FC"/>
    <w:rsid w:val="00F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09E7A"/>
  <w15:docId w15:val="{60592BCB-439E-459B-9AA8-C74EBB93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CF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rsid w:val="00BD4CF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BD4C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4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BD4CF0"/>
    <w:rPr>
      <w:sz w:val="18"/>
      <w:szCs w:val="18"/>
    </w:rPr>
  </w:style>
  <w:style w:type="character" w:customStyle="1" w:styleId="30">
    <w:name w:val="标题 3 字符"/>
    <w:link w:val="3"/>
    <w:rsid w:val="00BD4CF0"/>
    <w:rPr>
      <w:rFonts w:ascii="Times New Roman" w:eastAsia="宋体" w:hAnsi="Times New Roman" w:cs="Times New Roman"/>
      <w:b/>
      <w:bCs/>
      <w:sz w:val="32"/>
      <w:szCs w:val="32"/>
    </w:rPr>
  </w:style>
  <w:style w:type="character" w:styleId="a7">
    <w:name w:val="Hyperlink"/>
    <w:uiPriority w:val="99"/>
    <w:semiHidden/>
    <w:unhideWhenUsed/>
    <w:rsid w:val="00297A4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53993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BE64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7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321</Words>
  <Characters>1831</Characters>
  <Application>Microsoft Office Word</Application>
  <DocSecurity>0</DocSecurity>
  <Lines>15</Lines>
  <Paragraphs>4</Paragraphs>
  <ScaleCrop>false</ScaleCrop>
  <Company>CHINA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VIPUSER</dc:creator>
  <cp:lastModifiedBy>linci0@outlook.com</cp:lastModifiedBy>
  <cp:revision>29</cp:revision>
  <dcterms:created xsi:type="dcterms:W3CDTF">2015-07-02T06:43:00Z</dcterms:created>
  <dcterms:modified xsi:type="dcterms:W3CDTF">2020-07-08T03:43:00Z</dcterms:modified>
</cp:coreProperties>
</file>